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rFonts w:hint="cs"/>
          <w:bCs/>
          <w:sz w:val="28"/>
          <w:szCs w:val="28"/>
          <w:u w:val="single"/>
          <w:rtl/>
        </w:rPr>
      </w:pPr>
    </w:p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56022B" w:rsidRPr="0056022B" w:rsidRDefault="0056022B" w:rsidP="005A7975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56022B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CA3CB0">
        <w:rPr>
          <w:rFonts w:hint="cs"/>
          <w:bCs/>
          <w:sz w:val="28"/>
          <w:szCs w:val="28"/>
          <w:u w:val="single"/>
          <w:rtl/>
        </w:rPr>
        <w:t>1</w:t>
      </w:r>
      <w:r w:rsidR="005A7975">
        <w:rPr>
          <w:rFonts w:hint="cs"/>
          <w:bCs/>
          <w:sz w:val="28"/>
          <w:szCs w:val="28"/>
          <w:u w:val="single"/>
          <w:rtl/>
        </w:rPr>
        <w:t>4</w:t>
      </w:r>
      <w:r w:rsidR="00CA3CB0">
        <w:rPr>
          <w:rFonts w:hint="cs"/>
          <w:bCs/>
          <w:sz w:val="28"/>
          <w:szCs w:val="28"/>
          <w:u w:val="single"/>
          <w:rtl/>
        </w:rPr>
        <w:t>/201</w:t>
      </w:r>
      <w:r w:rsidR="00F55C8B">
        <w:rPr>
          <w:rFonts w:hint="cs"/>
          <w:bCs/>
          <w:sz w:val="28"/>
          <w:szCs w:val="28"/>
          <w:u w:val="single"/>
          <w:rtl/>
        </w:rPr>
        <w:t>8</w:t>
      </w:r>
    </w:p>
    <w:p w:rsidR="00F55C8B" w:rsidRPr="00F55C8B" w:rsidRDefault="00F55C8B" w:rsidP="005A7975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F55C8B">
        <w:rPr>
          <w:rFonts w:hint="cs"/>
          <w:b/>
          <w:bCs/>
          <w:sz w:val="28"/>
          <w:szCs w:val="28"/>
          <w:u w:val="single"/>
          <w:rtl/>
        </w:rPr>
        <w:t xml:space="preserve">לאספקת </w:t>
      </w:r>
      <w:r w:rsidR="005A7975" w:rsidRPr="005A7975">
        <w:rPr>
          <w:rFonts w:hint="cs"/>
          <w:b/>
          <w:bCs/>
          <w:sz w:val="28"/>
          <w:szCs w:val="28"/>
          <w:u w:val="single"/>
          <w:rtl/>
        </w:rPr>
        <w:t>וילונות והתקנתם בסניפי משרד העלייה והקליטה</w:t>
      </w:r>
    </w:p>
    <w:p w:rsidR="0056022B" w:rsidRDefault="0056022B" w:rsidP="0056022B">
      <w:pPr>
        <w:tabs>
          <w:tab w:val="left" w:pos="3493"/>
        </w:tabs>
        <w:spacing w:line="360" w:lineRule="auto"/>
        <w:rPr>
          <w:rFonts w:ascii="David" w:hAnsi="David"/>
          <w:sz w:val="24"/>
          <w:szCs w:val="24"/>
          <w:rtl/>
          <w:lang w:val="ru-RU"/>
        </w:rPr>
      </w:pPr>
    </w:p>
    <w:p w:rsidR="0056022B" w:rsidRPr="00B80B2E" w:rsidRDefault="00B65231" w:rsidP="005A7975">
      <w:pPr>
        <w:pStyle w:val="a6"/>
        <w:numPr>
          <w:ilvl w:val="0"/>
          <w:numId w:val="2"/>
        </w:numPr>
        <w:spacing w:after="0" w:line="360" w:lineRule="auto"/>
        <w:jc w:val="both"/>
        <w:outlineLvl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משרד העלייה והקליטה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 (להלן: "</w:t>
      </w:r>
      <w:r w:rsidR="00D17290" w:rsidRPr="00B80B2E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"), באמצעות </w:t>
      </w:r>
      <w:r w:rsidR="00F55C8B" w:rsidRPr="00F55C8B">
        <w:rPr>
          <w:rFonts w:ascii="David" w:hAnsi="David" w:cs="David" w:hint="cs"/>
          <w:sz w:val="24"/>
          <w:szCs w:val="24"/>
          <w:rtl/>
        </w:rPr>
        <w:t>האגף לנכסים, רכש ולוגיסטיקה,</w:t>
      </w:r>
      <w:r w:rsidR="00F55C8B" w:rsidRPr="00F55C8B">
        <w:rPr>
          <w:rFonts w:ascii="David" w:hAnsi="David" w:cs="David"/>
          <w:sz w:val="24"/>
          <w:szCs w:val="24"/>
          <w:rtl/>
        </w:rPr>
        <w:t xml:space="preserve"> </w:t>
      </w:r>
      <w:r w:rsidR="00D17290" w:rsidRPr="00B80B2E">
        <w:rPr>
          <w:rFonts w:ascii="David" w:hAnsi="David" w:cs="David" w:hint="cs"/>
          <w:sz w:val="24"/>
          <w:szCs w:val="24"/>
          <w:rtl/>
        </w:rPr>
        <w:t>מבקש לקבל בזאת הצעות</w:t>
      </w:r>
      <w:r w:rsidR="00F55C8B">
        <w:rPr>
          <w:rFonts w:ascii="David" w:hAnsi="David" w:cs="David" w:hint="cs"/>
          <w:sz w:val="24"/>
          <w:szCs w:val="24"/>
          <w:rtl/>
        </w:rPr>
        <w:t xml:space="preserve"> </w:t>
      </w:r>
      <w:r w:rsidR="00F55C8B" w:rsidRPr="00F55C8B">
        <w:rPr>
          <w:rFonts w:ascii="David" w:hAnsi="David" w:cs="David"/>
          <w:sz w:val="24"/>
          <w:szCs w:val="24"/>
          <w:rtl/>
        </w:rPr>
        <w:t xml:space="preserve">לאספקת </w:t>
      </w:r>
      <w:r w:rsidR="005A7975" w:rsidRPr="005A7975">
        <w:rPr>
          <w:rFonts w:ascii="David" w:hAnsi="David" w:cs="David"/>
          <w:sz w:val="24"/>
          <w:szCs w:val="24"/>
          <w:rtl/>
        </w:rPr>
        <w:t>וילונות והתקנתם בסניפי משרד העלייה והקליטה</w:t>
      </w:r>
      <w:r w:rsidR="005A7975">
        <w:rPr>
          <w:rFonts w:ascii="David" w:hAnsi="David" w:cs="David" w:hint="cs"/>
          <w:sz w:val="24"/>
          <w:szCs w:val="24"/>
          <w:rtl/>
        </w:rPr>
        <w:t xml:space="preserve"> </w:t>
      </w:r>
      <w:r w:rsidR="005A7975" w:rsidRPr="005A7975">
        <w:rPr>
          <w:rFonts w:ascii="David" w:hAnsi="David" w:cs="David" w:hint="cs"/>
          <w:sz w:val="24"/>
          <w:szCs w:val="24"/>
          <w:rtl/>
        </w:rPr>
        <w:t xml:space="preserve">(להלן: </w:t>
      </w:r>
      <w:r w:rsidR="005A7975" w:rsidRPr="005A7975">
        <w:rPr>
          <w:rFonts w:ascii="David" w:hAnsi="David" w:cs="David" w:hint="cs"/>
          <w:b/>
          <w:bCs/>
          <w:sz w:val="24"/>
          <w:szCs w:val="24"/>
          <w:rtl/>
        </w:rPr>
        <w:t>"ה</w:t>
      </w:r>
      <w:r w:rsidR="005A7975">
        <w:rPr>
          <w:rFonts w:ascii="David" w:hAnsi="David" w:cs="David" w:hint="cs"/>
          <w:b/>
          <w:bCs/>
          <w:sz w:val="24"/>
          <w:szCs w:val="24"/>
          <w:rtl/>
        </w:rPr>
        <w:t>שירותים</w:t>
      </w:r>
      <w:r w:rsidR="005A7975" w:rsidRPr="005A7975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5A7975" w:rsidRPr="005A7975">
        <w:rPr>
          <w:rFonts w:ascii="David" w:hAnsi="David" w:cs="David" w:hint="cs"/>
          <w:sz w:val="24"/>
          <w:szCs w:val="24"/>
          <w:rtl/>
        </w:rPr>
        <w:t>).</w:t>
      </w:r>
    </w:p>
    <w:p w:rsidR="00D17290" w:rsidRPr="00173E07" w:rsidRDefault="0056022B" w:rsidP="005A7975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cs="David"/>
          <w:b/>
          <w:bCs/>
          <w:sz w:val="24"/>
          <w:szCs w:val="24"/>
          <w:rtl/>
        </w:rPr>
      </w:pPr>
      <w:r w:rsidRPr="00173E07">
        <w:rPr>
          <w:rFonts w:cs="David"/>
          <w:sz w:val="24"/>
          <w:szCs w:val="24"/>
          <w:rtl/>
        </w:rPr>
        <w:t>רשאים להגיש הצעות, במענה למ</w:t>
      </w:r>
      <w:r w:rsidRPr="00173E07">
        <w:rPr>
          <w:rFonts w:cs="David" w:hint="cs"/>
          <w:sz w:val="24"/>
          <w:szCs w:val="24"/>
          <w:rtl/>
        </w:rPr>
        <w:t>כרז</w:t>
      </w:r>
      <w:r w:rsidRPr="00173E07">
        <w:rPr>
          <w:rFonts w:cs="David"/>
          <w:sz w:val="24"/>
          <w:szCs w:val="24"/>
          <w:rtl/>
        </w:rPr>
        <w:t xml:space="preserve"> זה, </w:t>
      </w:r>
      <w:r w:rsidR="00F55C8B" w:rsidRPr="00F55C8B">
        <w:rPr>
          <w:rFonts w:asciiTheme="minorBidi" w:hAnsiTheme="minorBidi" w:cs="David"/>
          <w:color w:val="000000"/>
          <w:sz w:val="24"/>
          <w:szCs w:val="24"/>
          <w:rtl/>
        </w:rPr>
        <w:t xml:space="preserve">תאגידים ומציעים עצמאיים </w:t>
      </w:r>
      <w:r w:rsidR="005A7975">
        <w:rPr>
          <w:rFonts w:asciiTheme="minorBidi" w:hAnsiTheme="minorBidi" w:cs="David" w:hint="cs"/>
          <w:color w:val="000000"/>
          <w:sz w:val="24"/>
          <w:szCs w:val="24"/>
          <w:rtl/>
        </w:rPr>
        <w:t>העוסקים באספקת והתקנת וילונות</w:t>
      </w:r>
      <w:r w:rsidRPr="00173E07">
        <w:rPr>
          <w:rFonts w:asciiTheme="minorBidi" w:hAnsiTheme="minorBidi" w:cs="David" w:hint="cs"/>
          <w:color w:val="000000"/>
          <w:sz w:val="24"/>
          <w:szCs w:val="24"/>
          <w:rtl/>
        </w:rPr>
        <w:t>,</w:t>
      </w:r>
      <w:r w:rsidRPr="00173E07">
        <w:rPr>
          <w:rFonts w:asciiTheme="minorBidi" w:hAnsiTheme="minorBidi" w:cs="David"/>
          <w:sz w:val="24"/>
          <w:szCs w:val="24"/>
          <w:rtl/>
        </w:rPr>
        <w:t xml:space="preserve"> </w:t>
      </w:r>
      <w:r w:rsidR="00637BB8">
        <w:rPr>
          <w:rFonts w:cs="David" w:hint="cs"/>
          <w:sz w:val="24"/>
          <w:szCs w:val="24"/>
          <w:rtl/>
        </w:rPr>
        <w:t>העומדים</w:t>
      </w:r>
      <w:r w:rsidR="00637BB8">
        <w:rPr>
          <w:rFonts w:cs="David"/>
          <w:sz w:val="24"/>
          <w:szCs w:val="24"/>
          <w:rtl/>
        </w:rPr>
        <w:t xml:space="preserve"> </w:t>
      </w:r>
      <w:r w:rsidR="00637BB8">
        <w:rPr>
          <w:rFonts w:cs="David" w:hint="cs"/>
          <w:sz w:val="24"/>
          <w:szCs w:val="24"/>
          <w:rtl/>
        </w:rPr>
        <w:t>ב</w:t>
      </w:r>
      <w:r w:rsidR="00637BB8">
        <w:rPr>
          <w:rFonts w:cs="David"/>
          <w:sz w:val="24"/>
          <w:szCs w:val="24"/>
          <w:rtl/>
        </w:rPr>
        <w:t>תנאי הסף המפורט</w:t>
      </w:r>
      <w:r w:rsidR="00637BB8">
        <w:rPr>
          <w:rFonts w:cs="David" w:hint="cs"/>
          <w:sz w:val="24"/>
          <w:szCs w:val="24"/>
          <w:rtl/>
        </w:rPr>
        <w:t>ים</w:t>
      </w:r>
      <w:r w:rsidRPr="00173E07">
        <w:rPr>
          <w:rFonts w:cs="David" w:hint="cs"/>
          <w:sz w:val="24"/>
          <w:szCs w:val="24"/>
          <w:rtl/>
        </w:rPr>
        <w:t xml:space="preserve"> </w:t>
      </w:r>
      <w:r w:rsidR="00D17290" w:rsidRPr="00173E07">
        <w:rPr>
          <w:rFonts w:ascii="David" w:hAnsi="David" w:cs="David" w:hint="cs"/>
          <w:sz w:val="24"/>
          <w:szCs w:val="24"/>
          <w:rtl/>
        </w:rPr>
        <w:t>במפרט המכרז</w:t>
      </w:r>
      <w:r w:rsidR="00F55C8B">
        <w:rPr>
          <w:rFonts w:ascii="David" w:hAnsi="David" w:cs="David" w:hint="cs"/>
          <w:sz w:val="24"/>
          <w:szCs w:val="24"/>
          <w:rtl/>
        </w:rPr>
        <w:t xml:space="preserve"> </w:t>
      </w:r>
      <w:r w:rsidR="00F55C8B" w:rsidRPr="00F55C8B">
        <w:rPr>
          <w:rFonts w:ascii="David" w:hAnsi="David" w:cs="David" w:hint="cs"/>
          <w:sz w:val="24"/>
          <w:szCs w:val="24"/>
          <w:rtl/>
        </w:rPr>
        <w:t xml:space="preserve">(להלן: </w:t>
      </w:r>
      <w:r w:rsidR="00F55C8B" w:rsidRPr="00F55C8B">
        <w:rPr>
          <w:rFonts w:ascii="David" w:hAnsi="David" w:cs="David" w:hint="cs"/>
          <w:b/>
          <w:bCs/>
          <w:sz w:val="24"/>
          <w:szCs w:val="24"/>
          <w:rtl/>
        </w:rPr>
        <w:t>"המציע"</w:t>
      </w:r>
      <w:r w:rsidR="00F55C8B" w:rsidRPr="00F55C8B">
        <w:rPr>
          <w:rFonts w:ascii="David" w:hAnsi="David" w:cs="David" w:hint="cs"/>
          <w:sz w:val="24"/>
          <w:szCs w:val="24"/>
          <w:rtl/>
        </w:rPr>
        <w:t>)</w:t>
      </w:r>
      <w:r w:rsidR="00D17290" w:rsidRPr="00173E07"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0B509F" w:rsidRPr="00173E07" w:rsidRDefault="000B509F" w:rsidP="000B509F">
      <w:pPr>
        <w:spacing w:line="360" w:lineRule="auto"/>
        <w:ind w:left="720"/>
        <w:jc w:val="both"/>
        <w:rPr>
          <w:sz w:val="24"/>
          <w:szCs w:val="24"/>
          <w:rtl/>
          <w:lang w:eastAsia="en-US"/>
        </w:rPr>
      </w:pPr>
    </w:p>
    <w:p w:rsidR="000B509F" w:rsidRPr="00173E07" w:rsidRDefault="000B509F" w:rsidP="000B509F">
      <w:pPr>
        <w:spacing w:line="360" w:lineRule="auto"/>
        <w:rPr>
          <w:sz w:val="24"/>
          <w:szCs w:val="24"/>
          <w:rtl/>
        </w:rPr>
      </w:pPr>
      <w:r w:rsidRPr="00173E07">
        <w:rPr>
          <w:rFonts w:hint="cs"/>
          <w:sz w:val="24"/>
          <w:szCs w:val="24"/>
          <w:rtl/>
        </w:rPr>
        <w:t>3.</w:t>
      </w:r>
      <w:r w:rsidRPr="00173E07">
        <w:rPr>
          <w:rFonts w:hint="cs"/>
          <w:sz w:val="24"/>
          <w:szCs w:val="24"/>
          <w:rtl/>
        </w:rPr>
        <w:tab/>
      </w:r>
      <w:r w:rsidRPr="00173E07">
        <w:rPr>
          <w:b/>
          <w:bCs/>
          <w:sz w:val="24"/>
          <w:szCs w:val="24"/>
          <w:u w:val="single"/>
          <w:rtl/>
        </w:rPr>
        <w:t xml:space="preserve">תקופת </w:t>
      </w:r>
      <w:r w:rsidRPr="00173E07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173E07">
        <w:rPr>
          <w:b/>
          <w:bCs/>
          <w:sz w:val="24"/>
          <w:szCs w:val="24"/>
          <w:u w:val="single"/>
          <w:rtl/>
        </w:rPr>
        <w:t>ההתקשרות</w:t>
      </w:r>
      <w:r w:rsidRPr="00173E07">
        <w:rPr>
          <w:sz w:val="24"/>
          <w:szCs w:val="24"/>
          <w:rtl/>
        </w:rPr>
        <w:t xml:space="preserve">  </w:t>
      </w:r>
    </w:p>
    <w:p w:rsidR="000B509F" w:rsidRPr="00173E07" w:rsidRDefault="000B509F" w:rsidP="004A720B">
      <w:pPr>
        <w:spacing w:line="360" w:lineRule="auto"/>
        <w:ind w:left="716" w:firstLine="4"/>
        <w:jc w:val="both"/>
        <w:rPr>
          <w:sz w:val="24"/>
          <w:szCs w:val="24"/>
          <w:rtl/>
        </w:rPr>
      </w:pPr>
      <w:r w:rsidRPr="00173E07">
        <w:rPr>
          <w:sz w:val="24"/>
          <w:szCs w:val="24"/>
          <w:rtl/>
        </w:rPr>
        <w:t>ה</w:t>
      </w:r>
      <w:r w:rsidRPr="00173E07">
        <w:rPr>
          <w:rFonts w:hint="cs"/>
          <w:sz w:val="24"/>
          <w:szCs w:val="24"/>
          <w:rtl/>
        </w:rPr>
        <w:t>התקשרות הראשונית עם הספק הזוכה תעשה בסמוך לאחר סיום הליכי המכרז ות</w:t>
      </w:r>
      <w:r w:rsidR="005A7975">
        <w:rPr>
          <w:rFonts w:hint="cs"/>
          <w:sz w:val="24"/>
          <w:szCs w:val="24"/>
          <w:rtl/>
        </w:rPr>
        <w:t>עמוד</w:t>
      </w:r>
      <w:r w:rsidRPr="00173E07">
        <w:rPr>
          <w:rFonts w:hint="cs"/>
          <w:sz w:val="24"/>
          <w:szCs w:val="24"/>
          <w:rtl/>
        </w:rPr>
        <w:t xml:space="preserve"> </w:t>
      </w:r>
      <w:r w:rsidR="005A7975">
        <w:rPr>
          <w:rFonts w:hint="cs"/>
          <w:sz w:val="24"/>
          <w:szCs w:val="24"/>
          <w:rtl/>
        </w:rPr>
        <w:t>ב</w:t>
      </w:r>
      <w:r w:rsidRPr="00173E07">
        <w:rPr>
          <w:rFonts w:hint="cs"/>
          <w:sz w:val="24"/>
          <w:szCs w:val="24"/>
          <w:rtl/>
        </w:rPr>
        <w:t>ת</w:t>
      </w:r>
      <w:r w:rsidR="005A7975">
        <w:rPr>
          <w:rFonts w:hint="cs"/>
          <w:sz w:val="24"/>
          <w:szCs w:val="24"/>
          <w:rtl/>
        </w:rPr>
        <w:t>וק</w:t>
      </w:r>
      <w:r w:rsidRPr="00173E07">
        <w:rPr>
          <w:rFonts w:hint="cs"/>
          <w:sz w:val="24"/>
          <w:szCs w:val="24"/>
          <w:rtl/>
        </w:rPr>
        <w:t xml:space="preserve">פה </w:t>
      </w:r>
      <w:r w:rsidR="005A7975" w:rsidRPr="005A7975">
        <w:rPr>
          <w:sz w:val="24"/>
          <w:szCs w:val="24"/>
          <w:rtl/>
        </w:rPr>
        <w:t xml:space="preserve">עד </w:t>
      </w:r>
      <w:r w:rsidR="005A7975" w:rsidRPr="005A7975">
        <w:rPr>
          <w:rFonts w:hint="cs"/>
          <w:sz w:val="24"/>
          <w:szCs w:val="24"/>
          <w:rtl/>
        </w:rPr>
        <w:t xml:space="preserve">השלמת ביצוע השירותים, או </w:t>
      </w:r>
      <w:r w:rsidR="004A720B" w:rsidRPr="004A720B">
        <w:rPr>
          <w:rFonts w:hint="cs"/>
          <w:sz w:val="24"/>
          <w:szCs w:val="24"/>
          <w:rtl/>
        </w:rPr>
        <w:t>עד לתום תקופה של 12 חודשים ממועד תחילת ההתקשרות</w:t>
      </w:r>
      <w:r w:rsidR="00540854">
        <w:rPr>
          <w:rFonts w:hint="cs"/>
          <w:sz w:val="24"/>
          <w:szCs w:val="24"/>
          <w:rtl/>
        </w:rPr>
        <w:t xml:space="preserve">, </w:t>
      </w:r>
      <w:bookmarkStart w:id="0" w:name="_GoBack"/>
      <w:bookmarkEnd w:id="0"/>
      <w:r w:rsidR="005A7975" w:rsidRPr="005A7975">
        <w:rPr>
          <w:rFonts w:hint="cs"/>
          <w:sz w:val="24"/>
          <w:szCs w:val="24"/>
          <w:rtl/>
        </w:rPr>
        <w:t>לפי המוקדם</w:t>
      </w:r>
      <w:r w:rsidRPr="00173E07">
        <w:rPr>
          <w:sz w:val="24"/>
          <w:szCs w:val="24"/>
          <w:rtl/>
        </w:rPr>
        <w:t xml:space="preserve">. למשרד שמורה </w:t>
      </w:r>
      <w:r w:rsidRPr="00173E07">
        <w:rPr>
          <w:rFonts w:hint="cs"/>
          <w:sz w:val="24"/>
          <w:szCs w:val="24"/>
          <w:rtl/>
        </w:rPr>
        <w:t xml:space="preserve">זכות הברירה, לפי שיקול דעתו הבלעדי להאריך את תקופת ההתקשרות </w:t>
      </w:r>
      <w:r w:rsidRPr="00173E07">
        <w:rPr>
          <w:rFonts w:hint="eastAsia"/>
          <w:sz w:val="24"/>
          <w:szCs w:val="24"/>
          <w:rtl/>
        </w:rPr>
        <w:t>לתקופות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eastAsia"/>
          <w:sz w:val="24"/>
          <w:szCs w:val="24"/>
          <w:rtl/>
        </w:rPr>
        <w:t>נוספות</w:t>
      </w:r>
      <w:r w:rsidRPr="00173E07">
        <w:rPr>
          <w:rFonts w:hint="cs"/>
          <w:sz w:val="24"/>
          <w:szCs w:val="24"/>
          <w:rtl/>
        </w:rPr>
        <w:t>,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cs"/>
          <w:sz w:val="24"/>
          <w:szCs w:val="24"/>
          <w:rtl/>
        </w:rPr>
        <w:t xml:space="preserve">אשר ביחד לא יעלו על תקופה מצטברת של </w:t>
      </w:r>
      <w:r w:rsidR="00540854">
        <w:rPr>
          <w:rFonts w:hint="cs"/>
          <w:sz w:val="24"/>
          <w:szCs w:val="24"/>
          <w:rtl/>
        </w:rPr>
        <w:t xml:space="preserve">שנתיים. </w:t>
      </w:r>
      <w:r w:rsidRPr="00173E07">
        <w:rPr>
          <w:rFonts w:hint="cs"/>
          <w:sz w:val="24"/>
          <w:szCs w:val="24"/>
          <w:rtl/>
        </w:rPr>
        <w:t>יתר ההוראות הנוגעות לתקופת ואופן ההתקשרות, כמפורט במפרט המכרז.</w:t>
      </w:r>
    </w:p>
    <w:p w:rsidR="000B509F" w:rsidRPr="00173E07" w:rsidRDefault="000B509F" w:rsidP="000B509F">
      <w:pPr>
        <w:spacing w:line="360" w:lineRule="auto"/>
        <w:ind w:left="716" w:firstLine="4"/>
        <w:jc w:val="both"/>
        <w:rPr>
          <w:sz w:val="24"/>
          <w:szCs w:val="24"/>
          <w:rtl/>
        </w:rPr>
      </w:pPr>
    </w:p>
    <w:p w:rsidR="000B509F" w:rsidRPr="00173E07" w:rsidRDefault="000B509F" w:rsidP="000B509F">
      <w:pPr>
        <w:spacing w:line="360" w:lineRule="auto"/>
        <w:rPr>
          <w:b/>
          <w:bCs/>
          <w:sz w:val="24"/>
          <w:szCs w:val="24"/>
          <w:u w:val="single"/>
          <w:rtl/>
        </w:rPr>
      </w:pPr>
      <w:r w:rsidRPr="00173E07">
        <w:rPr>
          <w:rFonts w:hint="cs"/>
          <w:sz w:val="24"/>
          <w:szCs w:val="24"/>
          <w:rtl/>
        </w:rPr>
        <w:t>4</w:t>
      </w:r>
      <w:r w:rsidRPr="00173E07">
        <w:rPr>
          <w:rFonts w:hint="cs"/>
          <w:b/>
          <w:bCs/>
          <w:sz w:val="24"/>
          <w:szCs w:val="24"/>
          <w:rtl/>
        </w:rPr>
        <w:t xml:space="preserve">. </w:t>
      </w:r>
      <w:r w:rsidRPr="00173E07">
        <w:rPr>
          <w:rFonts w:hint="cs"/>
          <w:b/>
          <w:bCs/>
          <w:sz w:val="24"/>
          <w:szCs w:val="24"/>
          <w:rtl/>
        </w:rPr>
        <w:tab/>
      </w:r>
      <w:r w:rsidRPr="00173E07">
        <w:rPr>
          <w:rFonts w:hint="cs"/>
          <w:b/>
          <w:bCs/>
          <w:sz w:val="24"/>
          <w:szCs w:val="24"/>
          <w:u w:val="single"/>
          <w:rtl/>
        </w:rPr>
        <w:t>מנהלה</w:t>
      </w:r>
    </w:p>
    <w:p w:rsidR="00B15F9F" w:rsidRPr="00B15F9F" w:rsidRDefault="000B509F" w:rsidP="00210A3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B15F9F">
        <w:rPr>
          <w:rFonts w:hint="cs"/>
          <w:sz w:val="24"/>
          <w:szCs w:val="24"/>
          <w:rtl/>
          <w:lang w:eastAsia="en-US"/>
        </w:rPr>
        <w:t>ניתן לעיין במסמכי המכרז באתר האינטרנט של המ</w:t>
      </w:r>
      <w:r w:rsidR="00B15F9F" w:rsidRPr="00B15F9F">
        <w:rPr>
          <w:rFonts w:hint="cs"/>
          <w:sz w:val="24"/>
          <w:szCs w:val="24"/>
          <w:rtl/>
          <w:lang w:eastAsia="en-US"/>
        </w:rPr>
        <w:t>משלה</w:t>
      </w:r>
      <w:r w:rsidRPr="00B15F9F">
        <w:rPr>
          <w:rFonts w:hint="cs"/>
          <w:sz w:val="24"/>
          <w:szCs w:val="24"/>
          <w:rtl/>
          <w:lang w:eastAsia="en-US"/>
        </w:rPr>
        <w:t xml:space="preserve"> בכתובת </w:t>
      </w:r>
      <w:hyperlink r:id="rId13" w:history="1">
        <w:r w:rsidR="00B15F9F" w:rsidRPr="00B15F9F">
          <w:rPr>
            <w:rStyle w:val="Hyperlink"/>
            <w:sz w:val="24"/>
            <w:szCs w:val="24"/>
          </w:rPr>
          <w:t>www.gov.il</w:t>
        </w:r>
      </w:hyperlink>
      <w:r w:rsidR="00B15F9F" w:rsidRPr="00B15F9F">
        <w:rPr>
          <w:sz w:val="24"/>
          <w:szCs w:val="24"/>
        </w:rPr>
        <w:t xml:space="preserve">  </w:t>
      </w:r>
      <w:r w:rsidR="00B15F9F" w:rsidRPr="00B15F9F">
        <w:rPr>
          <w:rFonts w:hint="cs"/>
          <w:sz w:val="24"/>
          <w:szCs w:val="24"/>
          <w:rtl/>
        </w:rPr>
        <w:t>בקישור</w:t>
      </w:r>
      <w:r w:rsidR="00210A37" w:rsidRPr="00210A37">
        <w:rPr>
          <w:rFonts w:hint="cs"/>
          <w:color w:val="FFFFFF" w:themeColor="background1"/>
          <w:sz w:val="24"/>
          <w:szCs w:val="24"/>
          <w:rtl/>
        </w:rPr>
        <w:t>-</w:t>
      </w:r>
      <w:r w:rsidR="00B15F9F">
        <w:rPr>
          <w:rFonts w:hint="cs"/>
          <w:sz w:val="24"/>
          <w:szCs w:val="24"/>
          <w:rtl/>
        </w:rPr>
        <w:t>הבא:</w:t>
      </w:r>
      <w:r w:rsidR="00B15F9F">
        <w:t xml:space="preserve"> </w:t>
      </w:r>
      <w:hyperlink r:id="rId14" w:history="1">
        <w:r w:rsidR="00B15F9F" w:rsidRPr="00210A37">
          <w:rPr>
            <w:rStyle w:val="Hyperlink"/>
            <w:noProof w:val="0"/>
            <w:sz w:val="24"/>
            <w:szCs w:val="24"/>
          </w:rPr>
          <w:br/>
          <w:t>https://www.gov.il/he/Departments/ministry_of_aliyah_and_integration</w:t>
        </w:r>
      </w:hyperlink>
      <w:r w:rsidR="00B15F9F" w:rsidRPr="0044669C">
        <w:rPr>
          <w:noProof w:val="0"/>
        </w:rPr>
        <w:t> </w:t>
      </w:r>
    </w:p>
    <w:p w:rsidR="00B15F9F" w:rsidRDefault="00B15F9F" w:rsidP="00B15F9F">
      <w:pPr>
        <w:spacing w:line="360" w:lineRule="auto"/>
        <w:ind w:left="790"/>
        <w:jc w:val="both"/>
        <w:rPr>
          <w:sz w:val="24"/>
          <w:szCs w:val="24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ובאתר מנהל הרכש בקישור הבא:</w:t>
      </w:r>
    </w:p>
    <w:p w:rsidR="00B15F9F" w:rsidRPr="004903B4" w:rsidRDefault="00F73E2C" w:rsidP="00B15F9F">
      <w:pPr>
        <w:spacing w:line="360" w:lineRule="auto"/>
        <w:ind w:left="790"/>
        <w:jc w:val="both"/>
        <w:rPr>
          <w:sz w:val="24"/>
          <w:szCs w:val="24"/>
          <w:rtl/>
          <w:lang w:eastAsia="en-US"/>
        </w:rPr>
      </w:pPr>
      <w:hyperlink r:id="rId15" w:history="1">
        <w:r w:rsidR="00B15F9F" w:rsidRPr="00B15F9F">
          <w:rPr>
            <w:rStyle w:val="Hyperlink"/>
            <w:sz w:val="24"/>
            <w:szCs w:val="24"/>
            <w:lang w:eastAsia="en-US"/>
          </w:rPr>
          <w:t>https://www.mr.gov.il/OfficesTenders/Pages/SearchOfficeTenders.aspx?publishid=7</w:t>
        </w:r>
      </w:hyperlink>
    </w:p>
    <w:p w:rsidR="00B15F9F" w:rsidRPr="00B15F9F" w:rsidRDefault="00B15F9F" w:rsidP="00B15F9F">
      <w:pPr>
        <w:spacing w:line="360" w:lineRule="auto"/>
        <w:ind w:left="790"/>
        <w:jc w:val="both"/>
        <w:rPr>
          <w:sz w:val="24"/>
          <w:szCs w:val="24"/>
          <w:lang w:eastAsia="en-US"/>
        </w:rPr>
      </w:pPr>
      <w:r w:rsidRPr="00B15F9F">
        <w:rPr>
          <w:rFonts w:hint="cs"/>
          <w:sz w:val="24"/>
          <w:szCs w:val="24"/>
          <w:rtl/>
          <w:lang w:eastAsia="en-US"/>
        </w:rPr>
        <w:t>המבקש להשתתף במכרז יוריד את מסמכי המכרז מאתר האינטרנט של המשרד.</w:t>
      </w:r>
    </w:p>
    <w:p w:rsidR="000B509F" w:rsidRPr="00173E07" w:rsidRDefault="000B509F" w:rsidP="00762630">
      <w:pPr>
        <w:numPr>
          <w:ilvl w:val="0"/>
          <w:numId w:val="1"/>
        </w:numPr>
        <w:tabs>
          <w:tab w:val="left" w:pos="818"/>
        </w:tabs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rFonts w:hint="cs"/>
          <w:sz w:val="24"/>
          <w:szCs w:val="24"/>
          <w:rtl/>
          <w:lang w:eastAsia="en-US"/>
        </w:rPr>
        <w:t xml:space="preserve">לצורך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קבלת תשובות לשאלות הבהרה וכל הודעה אחרת בנוגע למכרז, יש להעביר לדוא"ל </w:t>
      </w:r>
      <w:hyperlink r:id="rId16" w:history="1">
        <w:r w:rsidR="00210A37" w:rsidRPr="00210A37">
          <w:rPr>
            <w:rStyle w:val="Hyperlink"/>
            <w:sz w:val="24"/>
            <w:szCs w:val="24"/>
            <w:lang w:eastAsia="en-US"/>
          </w:rPr>
          <w:t>vmichrazim@moia.gov.il</w:t>
        </w:r>
      </w:hyperlink>
      <w:r w:rsidR="00210A37" w:rsidRPr="00210A37">
        <w:rPr>
          <w:sz w:val="24"/>
          <w:szCs w:val="24"/>
          <w:lang w:eastAsia="en-US"/>
        </w:rPr>
        <w:t xml:space="preserve"> </w:t>
      </w:r>
      <w:r w:rsidR="00210A37" w:rsidRPr="00210A37">
        <w:rPr>
          <w:rFonts w:hint="cs"/>
          <w:sz w:val="24"/>
          <w:szCs w:val="24"/>
          <w:rtl/>
          <w:lang w:eastAsia="en-US"/>
        </w:rPr>
        <w:t>עד ליום</w:t>
      </w:r>
      <w:r w:rsidR="00E91BE3">
        <w:rPr>
          <w:rFonts w:hint="cs"/>
          <w:sz w:val="24"/>
          <w:szCs w:val="24"/>
          <w:rtl/>
          <w:lang w:eastAsia="en-US"/>
        </w:rPr>
        <w:t xml:space="preserve"> </w:t>
      </w:r>
      <w:r w:rsidR="00762630">
        <w:rPr>
          <w:rFonts w:hint="cs"/>
          <w:sz w:val="24"/>
          <w:szCs w:val="24"/>
          <w:rtl/>
          <w:lang w:eastAsia="en-US"/>
        </w:rPr>
        <w:t>ראשון</w:t>
      </w:r>
      <w:r w:rsidR="00E91BE3">
        <w:rPr>
          <w:rFonts w:hint="cs"/>
          <w:sz w:val="24"/>
          <w:szCs w:val="24"/>
          <w:rtl/>
          <w:lang w:eastAsia="en-US"/>
        </w:rPr>
        <w:t>, ה-</w:t>
      </w:r>
      <w:r w:rsidR="00762630">
        <w:rPr>
          <w:rFonts w:hint="cs"/>
          <w:sz w:val="24"/>
          <w:szCs w:val="24"/>
          <w:rtl/>
          <w:lang w:eastAsia="en-US"/>
        </w:rPr>
        <w:t>19</w:t>
      </w:r>
      <w:r w:rsidR="00E91BE3">
        <w:rPr>
          <w:rFonts w:hint="cs"/>
          <w:sz w:val="24"/>
          <w:szCs w:val="24"/>
          <w:rtl/>
          <w:lang w:eastAsia="en-US"/>
        </w:rPr>
        <w:t xml:space="preserve">.8.18,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טופס רישום להשתתפות במכרז בנוסח </w:t>
      </w:r>
      <w:r w:rsidR="00210A37">
        <w:rPr>
          <w:rFonts w:hint="cs"/>
          <w:sz w:val="24"/>
          <w:szCs w:val="24"/>
          <w:rtl/>
          <w:lang w:eastAsia="en-US"/>
        </w:rPr>
        <w:t>המצורף למפרט ה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מכרז. מציע שלא יעביר טופס זה יהיה מנוע  מלטעון כל טענה לפיה לא קיבל הודעות מטעם המשרד בנוגע למכרז, לרבות מענה לשאלות ההבהרה, אלא אם כן, פנה למשרד בשאלת הבהרה.  </w:t>
      </w:r>
    </w:p>
    <w:p w:rsidR="000B509F" w:rsidRPr="00173E07" w:rsidRDefault="00210A37" w:rsidP="00210A37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נציגת המשרד</w:t>
      </w:r>
      <w:r w:rsidRPr="00210A37">
        <w:rPr>
          <w:rFonts w:hint="cs"/>
          <w:sz w:val="24"/>
          <w:szCs w:val="24"/>
          <w:rtl/>
          <w:lang w:eastAsia="en-US"/>
        </w:rPr>
        <w:t>, אליה יש להפנות את כל השאלות והבירורים ביחס למכרז זה, היא גב' אתי ג'ובני, מרכזת ועדת המכרזים.</w:t>
      </w:r>
      <w:r w:rsidRPr="00210A37">
        <w:rPr>
          <w:sz w:val="24"/>
          <w:szCs w:val="24"/>
          <w:lang w:eastAsia="en-US"/>
        </w:rPr>
        <w:t xml:space="preserve"> </w:t>
      </w:r>
      <w:r w:rsidRPr="00210A37">
        <w:rPr>
          <w:rFonts w:hint="cs"/>
          <w:sz w:val="24"/>
          <w:szCs w:val="24"/>
          <w:rtl/>
          <w:lang w:eastAsia="en-US"/>
        </w:rPr>
        <w:t>את שאלות הבהרה יש להפנות באמצעות הדוא"ל בלבד, לכתובת המופיעה בסעיף ב' שלעיל, תוך פירוט השאלה, פרטי השואל וכתובת דוא"ל למענה. פניות בכל דרך אחרת לא יענו.</w:t>
      </w:r>
      <w:r w:rsidR="000B509F" w:rsidRPr="00173E07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sz w:val="24"/>
          <w:szCs w:val="24"/>
          <w:rtl/>
          <w:lang w:eastAsia="en-US"/>
        </w:rPr>
        <w:t xml:space="preserve"> </w:t>
      </w:r>
    </w:p>
    <w:p w:rsidR="000B509F" w:rsidRPr="00173E07" w:rsidRDefault="000B509F" w:rsidP="0054085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rFonts w:hint="cs"/>
          <w:sz w:val="24"/>
          <w:szCs w:val="24"/>
          <w:rtl/>
          <w:lang w:eastAsia="en-US"/>
        </w:rPr>
        <w:lastRenderedPageBreak/>
        <w:t xml:space="preserve">את שאלות ההבהרה יש להעביר עד לא יאוחר מיום </w:t>
      </w:r>
      <w:r w:rsidR="00540854">
        <w:rPr>
          <w:rFonts w:hint="cs"/>
          <w:sz w:val="24"/>
          <w:szCs w:val="24"/>
          <w:rtl/>
          <w:lang w:eastAsia="en-US"/>
        </w:rPr>
        <w:t>ראשון</w:t>
      </w:r>
      <w:r w:rsidR="00E91BE3" w:rsidRPr="00E91BE3">
        <w:rPr>
          <w:rFonts w:hint="cs"/>
          <w:sz w:val="24"/>
          <w:szCs w:val="24"/>
          <w:rtl/>
          <w:lang w:eastAsia="en-US"/>
        </w:rPr>
        <w:t>, ה-</w:t>
      </w:r>
      <w:r w:rsidR="00540854">
        <w:rPr>
          <w:rFonts w:hint="cs"/>
          <w:sz w:val="24"/>
          <w:szCs w:val="24"/>
          <w:rtl/>
          <w:lang w:eastAsia="en-US"/>
        </w:rPr>
        <w:t>19</w:t>
      </w:r>
      <w:r w:rsidR="00E91BE3" w:rsidRPr="00E91BE3">
        <w:rPr>
          <w:rFonts w:hint="cs"/>
          <w:sz w:val="24"/>
          <w:szCs w:val="24"/>
          <w:rtl/>
          <w:lang w:eastAsia="en-US"/>
        </w:rPr>
        <w:t>.8.18</w:t>
      </w:r>
      <w:r w:rsidR="00BB118F">
        <w:rPr>
          <w:rFonts w:hint="cs"/>
          <w:sz w:val="24"/>
          <w:szCs w:val="24"/>
          <w:rtl/>
          <w:lang w:eastAsia="en-US"/>
        </w:rPr>
        <w:t>,</w:t>
      </w:r>
      <w:r w:rsidR="00BE6270">
        <w:rPr>
          <w:rFonts w:hint="cs"/>
          <w:sz w:val="24"/>
          <w:szCs w:val="24"/>
          <w:rtl/>
          <w:lang w:eastAsia="en-US"/>
        </w:rPr>
        <w:t xml:space="preserve"> בשעה 12:00</w:t>
      </w:r>
      <w:r w:rsidRPr="00E91BE3">
        <w:rPr>
          <w:rFonts w:hint="cs"/>
          <w:sz w:val="24"/>
          <w:szCs w:val="24"/>
          <w:rtl/>
          <w:lang w:eastAsia="en-US"/>
        </w:rPr>
        <w:t>.</w:t>
      </w:r>
      <w:r w:rsidRPr="00173E07">
        <w:rPr>
          <w:rFonts w:hint="cs"/>
          <w:sz w:val="24"/>
          <w:szCs w:val="24"/>
          <w:rtl/>
          <w:lang w:eastAsia="en-US"/>
        </w:rPr>
        <w:t xml:space="preserve"> שאלות שיתקבלו לאחר מועד זה לא יענו. תשובות לשאלות ההבהרה שיגיעו מכל הנרשמים להשתתפות במכרז עד למועד זה ישלחו לכל הנרשמים במרוכז</w:t>
      </w:r>
      <w:r w:rsidR="00B65231">
        <w:rPr>
          <w:rFonts w:hint="cs"/>
          <w:sz w:val="24"/>
          <w:szCs w:val="24"/>
          <w:rtl/>
          <w:lang w:eastAsia="en-US"/>
        </w:rPr>
        <w:t xml:space="preserve"> עד ליום</w:t>
      </w:r>
      <w:r w:rsidR="00BE6270">
        <w:rPr>
          <w:rFonts w:hint="cs"/>
          <w:sz w:val="24"/>
          <w:szCs w:val="24"/>
          <w:rtl/>
          <w:lang w:eastAsia="en-US"/>
        </w:rPr>
        <w:t xml:space="preserve"> </w:t>
      </w:r>
      <w:r w:rsidR="00540854">
        <w:rPr>
          <w:rFonts w:hint="cs"/>
          <w:sz w:val="24"/>
          <w:szCs w:val="24"/>
          <w:rtl/>
          <w:lang w:eastAsia="en-US"/>
        </w:rPr>
        <w:t>חמישי</w:t>
      </w:r>
      <w:r w:rsidR="00BE6270">
        <w:rPr>
          <w:rFonts w:hint="cs"/>
          <w:sz w:val="24"/>
          <w:szCs w:val="24"/>
          <w:rtl/>
          <w:lang w:eastAsia="en-US"/>
        </w:rPr>
        <w:t>, ה-</w:t>
      </w:r>
      <w:r w:rsidR="00540854">
        <w:rPr>
          <w:rFonts w:hint="cs"/>
          <w:sz w:val="24"/>
          <w:szCs w:val="24"/>
          <w:rtl/>
          <w:lang w:eastAsia="en-US"/>
        </w:rPr>
        <w:t>23</w:t>
      </w:r>
      <w:r w:rsidR="00E91BE3">
        <w:rPr>
          <w:rFonts w:hint="cs"/>
          <w:sz w:val="24"/>
          <w:szCs w:val="24"/>
          <w:rtl/>
          <w:lang w:eastAsia="en-US"/>
        </w:rPr>
        <w:t>.8.18</w:t>
      </w:r>
      <w:r w:rsidRPr="00173E07">
        <w:rPr>
          <w:rFonts w:hint="cs"/>
          <w:sz w:val="24"/>
          <w:szCs w:val="24"/>
          <w:rtl/>
          <w:lang w:eastAsia="en-US"/>
        </w:rPr>
        <w:t>, תוך עילום שם השואל, באמצעות דוא"ל וכן יפורסמו באתר האינטרנט של המשרד.</w:t>
      </w:r>
    </w:p>
    <w:p w:rsidR="000B509F" w:rsidRPr="00173E07" w:rsidRDefault="000B509F" w:rsidP="004903B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rtl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את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ההצעות יש למסור במעטפה סגורה, בארבעה עותקים, </w:t>
      </w:r>
      <w:r w:rsidR="00210A37" w:rsidRPr="00210A37">
        <w:rPr>
          <w:rFonts w:hint="cs"/>
          <w:b/>
          <w:bCs/>
          <w:sz w:val="24"/>
          <w:szCs w:val="24"/>
          <w:u w:val="single"/>
          <w:rtl/>
          <w:lang w:eastAsia="en-US"/>
        </w:rPr>
        <w:t>לתיבת המכרזים של המשרד</w:t>
      </w:r>
      <w:r w:rsidR="00210A37" w:rsidRPr="00210A37">
        <w:rPr>
          <w:rFonts w:hint="cs"/>
          <w:sz w:val="24"/>
          <w:szCs w:val="24"/>
          <w:rtl/>
          <w:lang w:eastAsia="en-US"/>
        </w:rPr>
        <w:t>, הנמצאת במשרד הראשי של המשרד, ברח' קפלן 2 הקריה, ירושלים ליד חדר מס' 304 (בקומת הכניסה). על המעטפה יש לציין: "משרד העלייה והקליטה-  מכרז מס' 1</w:t>
      </w:r>
      <w:r w:rsidR="00540854">
        <w:rPr>
          <w:rFonts w:hint="cs"/>
          <w:sz w:val="24"/>
          <w:szCs w:val="24"/>
          <w:rtl/>
          <w:lang w:eastAsia="en-US"/>
        </w:rPr>
        <w:t xml:space="preserve">4/2018" 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בלבד, ללא שם המציע או כל פרט מזהה אחר. כל עמוד בעותק המקורי של ההצעה יוחתם בחתימה וחותמת המציע (כשהמציע תאגיד </w:t>
      </w:r>
      <w:r w:rsidR="00160DA6">
        <w:rPr>
          <w:sz w:val="24"/>
          <w:szCs w:val="24"/>
          <w:rtl/>
          <w:lang w:eastAsia="en-US"/>
        </w:rPr>
        <w:t>–</w:t>
      </w:r>
      <w:r w:rsidR="00210A37" w:rsidRPr="00210A37">
        <w:rPr>
          <w:rFonts w:hint="cs"/>
          <w:sz w:val="24"/>
          <w:szCs w:val="24"/>
          <w:rtl/>
          <w:lang w:eastAsia="en-US"/>
        </w:rPr>
        <w:t xml:space="preserve"> </w:t>
      </w:r>
      <w:r w:rsidR="00160DA6">
        <w:rPr>
          <w:rFonts w:hint="cs"/>
          <w:sz w:val="24"/>
          <w:szCs w:val="24"/>
          <w:rtl/>
          <w:lang w:eastAsia="en-US"/>
        </w:rPr>
        <w:t xml:space="preserve">חתימת </w:t>
      </w:r>
      <w:r w:rsidR="00210A37" w:rsidRPr="00210A37">
        <w:rPr>
          <w:rFonts w:hint="cs"/>
          <w:sz w:val="24"/>
          <w:szCs w:val="24"/>
          <w:rtl/>
          <w:lang w:eastAsia="en-US"/>
        </w:rPr>
        <w:t>מורשי החתימה</w:t>
      </w:r>
      <w:r w:rsidR="00540854">
        <w:rPr>
          <w:rFonts w:hint="cs"/>
          <w:sz w:val="24"/>
          <w:szCs w:val="24"/>
          <w:rtl/>
          <w:lang w:eastAsia="en-US"/>
        </w:rPr>
        <w:t>).</w:t>
      </w:r>
      <w:r w:rsidR="00210A37">
        <w:rPr>
          <w:rFonts w:hint="cs"/>
          <w:sz w:val="24"/>
          <w:szCs w:val="24"/>
          <w:rtl/>
          <w:lang w:eastAsia="en-US"/>
        </w:rPr>
        <w:t xml:space="preserve"> </w:t>
      </w:r>
    </w:p>
    <w:p w:rsidR="000B509F" w:rsidRPr="00173E07" w:rsidRDefault="000B509F" w:rsidP="00B15F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תשומת לב המציעים מופנית לכך, כי </w:t>
      </w:r>
      <w:r w:rsidR="00B65231">
        <w:rPr>
          <w:sz w:val="24"/>
          <w:szCs w:val="24"/>
          <w:rtl/>
          <w:lang w:eastAsia="en-US"/>
        </w:rPr>
        <w:t xml:space="preserve">הכניסה למשרד כרוכה </w:t>
      </w:r>
      <w:r w:rsidRPr="00173E07">
        <w:rPr>
          <w:sz w:val="24"/>
          <w:szCs w:val="24"/>
          <w:rtl/>
          <w:lang w:eastAsia="en-US"/>
        </w:rPr>
        <w:t xml:space="preserve">בבידוק בטחוני. </w:t>
      </w:r>
    </w:p>
    <w:p w:rsidR="000B509F" w:rsidRPr="00173E07" w:rsidRDefault="000B509F" w:rsidP="00B15F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173E07">
        <w:rPr>
          <w:sz w:val="24"/>
          <w:szCs w:val="24"/>
          <w:rtl/>
          <w:lang w:eastAsia="en-US"/>
        </w:rPr>
        <w:t xml:space="preserve"> אין לשלוח </w:t>
      </w:r>
      <w:r w:rsidRPr="00173E07">
        <w:rPr>
          <w:rFonts w:hint="cs"/>
          <w:sz w:val="24"/>
          <w:szCs w:val="24"/>
          <w:rtl/>
          <w:lang w:eastAsia="en-US"/>
        </w:rPr>
        <w:t>את ה</w:t>
      </w:r>
      <w:r w:rsidRPr="00173E07">
        <w:rPr>
          <w:sz w:val="24"/>
          <w:szCs w:val="24"/>
          <w:rtl/>
          <w:lang w:eastAsia="en-US"/>
        </w:rPr>
        <w:t>הצעות בדואר או ב</w:t>
      </w:r>
      <w:r w:rsidRPr="00173E07">
        <w:rPr>
          <w:rFonts w:hint="cs"/>
          <w:sz w:val="24"/>
          <w:szCs w:val="24"/>
          <w:rtl/>
          <w:lang w:eastAsia="en-US"/>
        </w:rPr>
        <w:t xml:space="preserve">כל </w:t>
      </w:r>
      <w:r w:rsidRPr="00173E07">
        <w:rPr>
          <w:sz w:val="24"/>
          <w:szCs w:val="24"/>
          <w:rtl/>
          <w:lang w:eastAsia="en-US"/>
        </w:rPr>
        <w:t>דרך אחרת.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0B509F" w:rsidRPr="00B428DA" w:rsidRDefault="000B509F" w:rsidP="004230E9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B428DA">
        <w:rPr>
          <w:b/>
          <w:bCs/>
          <w:sz w:val="28"/>
          <w:szCs w:val="28"/>
          <w:rtl/>
          <w:lang w:eastAsia="en-US"/>
        </w:rPr>
        <w:t>ת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 xml:space="preserve"> ההצעות הוא יום </w:t>
      </w:r>
      <w:r w:rsidR="00540854">
        <w:rPr>
          <w:rFonts w:hint="cs"/>
          <w:b/>
          <w:bCs/>
          <w:sz w:val="28"/>
          <w:szCs w:val="28"/>
          <w:rtl/>
          <w:lang w:eastAsia="en-US"/>
        </w:rPr>
        <w:t>חמישי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ה-</w:t>
      </w:r>
      <w:r w:rsidR="00540854">
        <w:rPr>
          <w:rFonts w:hint="cs"/>
          <w:b/>
          <w:bCs/>
          <w:sz w:val="28"/>
          <w:szCs w:val="28"/>
          <w:rtl/>
          <w:lang w:eastAsia="en-US"/>
        </w:rPr>
        <w:t>30</w:t>
      </w:r>
      <w:r w:rsidR="00E91BE3">
        <w:rPr>
          <w:rFonts w:hint="cs"/>
          <w:b/>
          <w:bCs/>
          <w:sz w:val="28"/>
          <w:szCs w:val="28"/>
          <w:rtl/>
          <w:lang w:eastAsia="en-US"/>
        </w:rPr>
        <w:t>.</w:t>
      </w:r>
      <w:r w:rsidR="004230E9">
        <w:rPr>
          <w:rFonts w:hint="cs"/>
          <w:b/>
          <w:bCs/>
          <w:sz w:val="28"/>
          <w:szCs w:val="28"/>
          <w:rtl/>
          <w:lang w:eastAsia="en-US"/>
        </w:rPr>
        <w:t>8</w:t>
      </w:r>
      <w:r w:rsidR="00E91BE3">
        <w:rPr>
          <w:rFonts w:hint="cs"/>
          <w:b/>
          <w:bCs/>
          <w:sz w:val="28"/>
          <w:szCs w:val="28"/>
          <w:rtl/>
          <w:lang w:eastAsia="en-US"/>
        </w:rPr>
        <w:t>.18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בשעה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B428DA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7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E2C" w:rsidRDefault="00F73E2C">
      <w:r>
        <w:separator/>
      </w:r>
    </w:p>
  </w:endnote>
  <w:endnote w:type="continuationSeparator" w:id="0">
    <w:p w:rsidR="00F73E2C" w:rsidRDefault="00F73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E2C" w:rsidRDefault="00F73E2C">
      <w:r>
        <w:separator/>
      </w:r>
    </w:p>
  </w:footnote>
  <w:footnote w:type="continuationSeparator" w:id="0">
    <w:p w:rsidR="00F73E2C" w:rsidRDefault="00F73E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14430926" wp14:editId="6AC2B7B1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57FE677A"/>
    <w:multiLevelType w:val="hybridMultilevel"/>
    <w:tmpl w:val="F30E0AB0"/>
    <w:lvl w:ilvl="0" w:tplc="8996B0F4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5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BE2B6D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B509F"/>
    <w:rsid w:val="00106B88"/>
    <w:rsid w:val="00160DA6"/>
    <w:rsid w:val="00171531"/>
    <w:rsid w:val="00173E07"/>
    <w:rsid w:val="001E194E"/>
    <w:rsid w:val="002048C1"/>
    <w:rsid w:val="00210A37"/>
    <w:rsid w:val="00260E87"/>
    <w:rsid w:val="002F5D99"/>
    <w:rsid w:val="00335477"/>
    <w:rsid w:val="00336112"/>
    <w:rsid w:val="003C4BA2"/>
    <w:rsid w:val="004035E3"/>
    <w:rsid w:val="004230E9"/>
    <w:rsid w:val="00447B0C"/>
    <w:rsid w:val="0045409D"/>
    <w:rsid w:val="004903B4"/>
    <w:rsid w:val="004A720B"/>
    <w:rsid w:val="004B2A6A"/>
    <w:rsid w:val="004B4F56"/>
    <w:rsid w:val="004D497A"/>
    <w:rsid w:val="004E0CF0"/>
    <w:rsid w:val="00540854"/>
    <w:rsid w:val="0056022B"/>
    <w:rsid w:val="0058309C"/>
    <w:rsid w:val="005A7975"/>
    <w:rsid w:val="00627886"/>
    <w:rsid w:val="00637BB8"/>
    <w:rsid w:val="006C6715"/>
    <w:rsid w:val="0073398C"/>
    <w:rsid w:val="00752D6D"/>
    <w:rsid w:val="00762630"/>
    <w:rsid w:val="007B4079"/>
    <w:rsid w:val="008068DC"/>
    <w:rsid w:val="008147D7"/>
    <w:rsid w:val="00842DFF"/>
    <w:rsid w:val="00881F72"/>
    <w:rsid w:val="008B617E"/>
    <w:rsid w:val="008C378A"/>
    <w:rsid w:val="008C5594"/>
    <w:rsid w:val="009024D1"/>
    <w:rsid w:val="00944D79"/>
    <w:rsid w:val="009518A9"/>
    <w:rsid w:val="00961C09"/>
    <w:rsid w:val="009735CD"/>
    <w:rsid w:val="009B618A"/>
    <w:rsid w:val="009F1C65"/>
    <w:rsid w:val="00A937F4"/>
    <w:rsid w:val="00AA0035"/>
    <w:rsid w:val="00AA698A"/>
    <w:rsid w:val="00AB145F"/>
    <w:rsid w:val="00AE4147"/>
    <w:rsid w:val="00B15F9F"/>
    <w:rsid w:val="00B2401D"/>
    <w:rsid w:val="00B35F14"/>
    <w:rsid w:val="00B428DA"/>
    <w:rsid w:val="00B65231"/>
    <w:rsid w:val="00B80B2E"/>
    <w:rsid w:val="00BA2170"/>
    <w:rsid w:val="00BB118F"/>
    <w:rsid w:val="00BE009B"/>
    <w:rsid w:val="00BE6270"/>
    <w:rsid w:val="00C57697"/>
    <w:rsid w:val="00C84B00"/>
    <w:rsid w:val="00CA3CB0"/>
    <w:rsid w:val="00CB1E84"/>
    <w:rsid w:val="00CD17F4"/>
    <w:rsid w:val="00D03772"/>
    <w:rsid w:val="00D07A36"/>
    <w:rsid w:val="00D17290"/>
    <w:rsid w:val="00D32EE7"/>
    <w:rsid w:val="00D8525D"/>
    <w:rsid w:val="00DC7AFD"/>
    <w:rsid w:val="00DF7349"/>
    <w:rsid w:val="00E91BE3"/>
    <w:rsid w:val="00EF0034"/>
    <w:rsid w:val="00F034FB"/>
    <w:rsid w:val="00F064C2"/>
    <w:rsid w:val="00F128F4"/>
    <w:rsid w:val="00F13944"/>
    <w:rsid w:val="00F55C8B"/>
    <w:rsid w:val="00F73E2C"/>
    <w:rsid w:val="00F97355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vmichrazim@moia.gov.i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mr.gov.il/OfficesTenders/Pages/SearchOfficeTenders.aspx?publishid=7" TargetMode="Externa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gov.il/he/Departments/ministry_of_aliyah_and_integrati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DQJF4TFHWWDM-1-9912</_dlc_DocId>
    <_dlc_DocIdUrl xmlns="4760782a-3956-4c89-88f7-b125f56b08ac">
      <Url>http://teutza13/sites/lm/_layouts/15/DocIdRedir.aspx?ID=DQJF4TFHWWDM-1-9912</Url>
      <Description>DQJF4TFHWWDM-1-9912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1401AEB-65CD-4902-9B8D-EEC327F24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0</TotalTime>
  <Pages>2</Pages>
  <Words>473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2836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שלמה שובי</cp:lastModifiedBy>
  <cp:revision>3</cp:revision>
  <cp:lastPrinted>2003-12-16T11:24:00Z</cp:lastPrinted>
  <dcterms:created xsi:type="dcterms:W3CDTF">2018-08-02T09:58:00Z</dcterms:created>
  <dcterms:modified xsi:type="dcterms:W3CDTF">2018-08-07T10:26:00Z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8b0b8cee-a47f-4241-a232-5e5f11a3168b</vt:lpwstr>
  </property>
</Properties>
</file>